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49" w:rsidRDefault="00257C49" w:rsidP="00257C49">
      <w:pPr>
        <w:pStyle w:val="NormaleWeb"/>
        <w:shd w:val="clear" w:color="auto" w:fill="FFFFFF"/>
        <w:spacing w:before="0" w:beforeAutospacing="0" w:after="200" w:afterAutospacing="0" w:line="194" w:lineRule="atLeast"/>
        <w:rPr>
          <w:rFonts w:ascii="Calibri" w:hAnsi="Calibri" w:cs="Calibri"/>
          <w:b/>
          <w:bCs/>
          <w:color w:val="000000"/>
          <w:sz w:val="28"/>
          <w:szCs w:val="28"/>
        </w:rPr>
      </w:pPr>
      <w:r>
        <w:rPr>
          <w:rFonts w:ascii="Calibri" w:hAnsi="Calibri" w:cs="Calibri"/>
          <w:b/>
          <w:bCs/>
          <w:color w:val="000000"/>
          <w:sz w:val="28"/>
          <w:szCs w:val="28"/>
        </w:rPr>
        <w:t>QP&gt;CC</w:t>
      </w:r>
      <w:r>
        <w:rPr>
          <w:rFonts w:ascii="Calibri" w:hAnsi="Calibri" w:cs="Calibri"/>
          <w:color w:val="000000"/>
          <w:sz w:val="22"/>
          <w:szCs w:val="22"/>
        </w:rPr>
        <w:t xml:space="preserve"> </w:t>
      </w:r>
      <w:r>
        <w:rPr>
          <w:rFonts w:ascii="Calibri" w:hAnsi="Calibri" w:cs="Calibri"/>
          <w:b/>
          <w:bCs/>
          <w:color w:val="000000"/>
          <w:sz w:val="28"/>
          <w:szCs w:val="28"/>
        </w:rPr>
        <w:t xml:space="preserve">agenda incontro del </w:t>
      </w:r>
      <w:r w:rsidR="009D6D8A">
        <w:rPr>
          <w:rFonts w:ascii="Calibri" w:hAnsi="Calibri" w:cs="Calibri"/>
          <w:b/>
          <w:bCs/>
          <w:color w:val="000000"/>
          <w:sz w:val="28"/>
          <w:szCs w:val="28"/>
        </w:rPr>
        <w:t>23</w:t>
      </w:r>
      <w:r w:rsidR="003C7801">
        <w:rPr>
          <w:rFonts w:ascii="Calibri" w:hAnsi="Calibri" w:cs="Calibri"/>
          <w:b/>
          <w:bCs/>
          <w:color w:val="000000"/>
          <w:sz w:val="28"/>
          <w:szCs w:val="28"/>
        </w:rPr>
        <w:t xml:space="preserve"> </w:t>
      </w:r>
      <w:r w:rsidR="009D6D8A">
        <w:rPr>
          <w:rFonts w:ascii="Calibri" w:hAnsi="Calibri" w:cs="Calibri"/>
          <w:b/>
          <w:bCs/>
          <w:color w:val="000000"/>
          <w:sz w:val="28"/>
          <w:szCs w:val="28"/>
        </w:rPr>
        <w:t xml:space="preserve">giugno 2020, h 17,30 / </w:t>
      </w:r>
      <w:r w:rsidR="00BF6AB4">
        <w:rPr>
          <w:rFonts w:ascii="Calibri" w:hAnsi="Calibri" w:cs="Calibri"/>
          <w:b/>
          <w:bCs/>
          <w:color w:val="000000"/>
          <w:sz w:val="28"/>
          <w:szCs w:val="28"/>
        </w:rPr>
        <w:t>19</w:t>
      </w:r>
      <w:r w:rsidR="009D6D8A">
        <w:rPr>
          <w:rFonts w:ascii="Calibri" w:hAnsi="Calibri" w:cs="Calibri"/>
          <w:b/>
          <w:bCs/>
          <w:color w:val="000000"/>
          <w:sz w:val="28"/>
          <w:szCs w:val="28"/>
        </w:rPr>
        <w:t>,30</w:t>
      </w:r>
    </w:p>
    <w:p w:rsidR="004356E1" w:rsidRPr="004356E1" w:rsidRDefault="00BF6AB4" w:rsidP="00257C49">
      <w:pPr>
        <w:pStyle w:val="NormaleWeb"/>
        <w:shd w:val="clear" w:color="auto" w:fill="FFFFFF"/>
        <w:spacing w:before="0" w:beforeAutospacing="0" w:after="200" w:afterAutospacing="0" w:line="194" w:lineRule="atLeast"/>
        <w:rPr>
          <w:rFonts w:asciiTheme="minorHAnsi" w:hAnsiTheme="minorHAnsi" w:cstheme="minorHAnsi"/>
          <w:bCs/>
          <w:color w:val="000000"/>
          <w:sz w:val="22"/>
          <w:szCs w:val="22"/>
        </w:rPr>
      </w:pPr>
      <w:r>
        <w:rPr>
          <w:rFonts w:ascii="Calibri" w:hAnsi="Calibri" w:cs="Calibri"/>
          <w:bCs/>
          <w:color w:val="000000"/>
          <w:sz w:val="22"/>
          <w:szCs w:val="22"/>
        </w:rPr>
        <w:br/>
      </w:r>
      <w:proofErr w:type="spellStart"/>
      <w:r w:rsidR="004356E1" w:rsidRPr="004356E1">
        <w:rPr>
          <w:rFonts w:asciiTheme="minorHAnsi" w:hAnsiTheme="minorHAnsi" w:cstheme="minorHAnsi"/>
          <w:sz w:val="22"/>
          <w:szCs w:val="22"/>
        </w:rPr>
        <w:t>Carissim*</w:t>
      </w:r>
      <w:proofErr w:type="spellEnd"/>
      <w:r w:rsidR="004356E1" w:rsidRPr="004356E1">
        <w:rPr>
          <w:rFonts w:asciiTheme="minorHAnsi" w:hAnsiTheme="minorHAnsi" w:cstheme="minorHAnsi"/>
          <w:sz w:val="22"/>
          <w:szCs w:val="22"/>
        </w:rPr>
        <w:t>, </w:t>
      </w:r>
      <w:r w:rsidR="004356E1" w:rsidRPr="004356E1">
        <w:rPr>
          <w:rFonts w:asciiTheme="minorHAnsi" w:hAnsiTheme="minorHAnsi" w:cstheme="minorHAnsi"/>
          <w:sz w:val="22"/>
          <w:szCs w:val="22"/>
        </w:rPr>
        <w:br/>
        <w:t xml:space="preserve">ecco le prime informazioni </w:t>
      </w:r>
      <w:r w:rsidR="009D6D8A">
        <w:rPr>
          <w:rFonts w:asciiTheme="minorHAnsi" w:hAnsiTheme="minorHAnsi" w:cstheme="minorHAnsi"/>
          <w:sz w:val="22"/>
          <w:szCs w:val="22"/>
        </w:rPr>
        <w:t>per il nostro incontro online del 23 giugno</w:t>
      </w:r>
      <w:r w:rsidR="003C7801">
        <w:rPr>
          <w:rFonts w:asciiTheme="minorHAnsi" w:hAnsiTheme="minorHAnsi" w:cstheme="minorHAnsi"/>
          <w:sz w:val="22"/>
          <w:szCs w:val="22"/>
        </w:rPr>
        <w:t xml:space="preserve">. </w:t>
      </w:r>
    </w:p>
    <w:p w:rsidR="009D6D8A" w:rsidRPr="00E36CFB" w:rsidRDefault="00257C49" w:rsidP="009D6D8A">
      <w:pPr>
        <w:rPr>
          <w:rFonts w:eastAsia="Times New Roman" w:cstheme="minorHAnsi"/>
          <w:sz w:val="24"/>
          <w:szCs w:val="24"/>
          <w:lang w:eastAsia="it-IT"/>
        </w:rPr>
      </w:pPr>
      <w:r w:rsidRPr="00257C49">
        <w:rPr>
          <w:rFonts w:ascii="Calibri" w:hAnsi="Calibri" w:cs="Calibri"/>
          <w:bCs/>
          <w:color w:val="000000"/>
        </w:rPr>
        <w:t xml:space="preserve">La conferenza verrà ospitata sulla piattaforma ZOOM. </w:t>
      </w:r>
      <w:r w:rsidR="00DB4E95">
        <w:rPr>
          <w:rFonts w:ascii="Calibri" w:hAnsi="Calibri" w:cs="Calibri"/>
          <w:bCs/>
          <w:color w:val="000000"/>
        </w:rPr>
        <w:br/>
      </w:r>
      <w:r w:rsidR="009D6D8A">
        <w:rPr>
          <w:rFonts w:ascii="Calibri" w:hAnsi="Calibri" w:cs="Calibri"/>
          <w:bCs/>
          <w:color w:val="000000"/>
        </w:rPr>
        <w:t>questo il link per poter accedere</w:t>
      </w:r>
      <w:r w:rsidR="00E36CFB">
        <w:rPr>
          <w:rFonts w:ascii="Calibri" w:hAnsi="Calibri" w:cs="Calibri"/>
          <w:bCs/>
          <w:color w:val="000000"/>
        </w:rPr>
        <w:t xml:space="preserve"> </w:t>
      </w:r>
      <w:hyperlink r:id="rId4" w:tgtFrame="_blank" w:history="1">
        <w:r w:rsidR="009D6D8A" w:rsidRPr="00E36CFB">
          <w:rPr>
            <w:rFonts w:eastAsia="Times New Roman" w:cstheme="minorHAnsi"/>
            <w:color w:val="0000FF"/>
            <w:sz w:val="24"/>
            <w:szCs w:val="24"/>
            <w:u w:val="single"/>
            <w:lang w:eastAsia="it-IT"/>
          </w:rPr>
          <w:t>https://us02web.zoom.us/j/83153108878</w:t>
        </w:r>
      </w:hyperlink>
    </w:p>
    <w:p w:rsidR="00257C49" w:rsidRPr="00257C49" w:rsidRDefault="00257C49" w:rsidP="00257C49">
      <w:pPr>
        <w:pStyle w:val="NormaleWeb"/>
        <w:shd w:val="clear" w:color="auto" w:fill="FFFFFF"/>
        <w:spacing w:before="0" w:beforeAutospacing="0" w:after="200" w:afterAutospacing="0" w:line="194" w:lineRule="atLeast"/>
        <w:rPr>
          <w:rFonts w:ascii="Calibri" w:hAnsi="Calibri" w:cs="Calibri"/>
          <w:bCs/>
          <w:color w:val="000000"/>
          <w:sz w:val="22"/>
          <w:szCs w:val="22"/>
        </w:rPr>
      </w:pPr>
    </w:p>
    <w:p w:rsidR="00257C49" w:rsidRPr="00257C49" w:rsidRDefault="003C7801" w:rsidP="00257C49">
      <w:pPr>
        <w:pStyle w:val="NormaleWeb"/>
        <w:shd w:val="clear" w:color="auto" w:fill="FFFFFF"/>
        <w:spacing w:before="0" w:beforeAutospacing="0" w:after="200" w:afterAutospacing="0" w:line="194" w:lineRule="atLeast"/>
        <w:rPr>
          <w:rFonts w:ascii="Calibri" w:hAnsi="Calibri" w:cs="Calibri"/>
          <w:bCs/>
          <w:color w:val="000000"/>
          <w:sz w:val="22"/>
          <w:szCs w:val="22"/>
        </w:rPr>
      </w:pPr>
      <w:r w:rsidRPr="00E36CFB">
        <w:rPr>
          <w:rFonts w:ascii="Calibri" w:hAnsi="Calibri" w:cs="Calibri"/>
          <w:b/>
          <w:bCs/>
          <w:color w:val="1F497D" w:themeColor="text2"/>
        </w:rPr>
        <w:t>1</w:t>
      </w:r>
      <w:r w:rsidR="00590450" w:rsidRPr="00E36CFB">
        <w:rPr>
          <w:rFonts w:ascii="Calibri" w:hAnsi="Calibri" w:cs="Calibri"/>
          <w:b/>
          <w:bCs/>
          <w:color w:val="1F497D" w:themeColor="text2"/>
        </w:rPr>
        <w:t>7,1</w:t>
      </w:r>
      <w:r w:rsidR="00257C49" w:rsidRPr="00E36CFB">
        <w:rPr>
          <w:rFonts w:ascii="Calibri" w:hAnsi="Calibri" w:cs="Calibri"/>
          <w:b/>
          <w:bCs/>
          <w:color w:val="1F497D" w:themeColor="text2"/>
        </w:rPr>
        <w:t xml:space="preserve">5  </w:t>
      </w:r>
      <w:proofErr w:type="spellStart"/>
      <w:r w:rsidR="00257C49" w:rsidRPr="00E36CFB">
        <w:rPr>
          <w:rFonts w:ascii="Calibri" w:hAnsi="Calibri" w:cs="Calibri"/>
          <w:b/>
          <w:bCs/>
          <w:color w:val="1F497D" w:themeColor="text2"/>
        </w:rPr>
        <w:t>room</w:t>
      </w:r>
      <w:proofErr w:type="spellEnd"/>
      <w:r w:rsidR="00257C49" w:rsidRPr="00E36CFB">
        <w:rPr>
          <w:rFonts w:ascii="Calibri" w:hAnsi="Calibri" w:cs="Calibri"/>
          <w:b/>
          <w:bCs/>
          <w:color w:val="1F497D" w:themeColor="text2"/>
        </w:rPr>
        <w:t xml:space="preserve"> desk aperto.</w:t>
      </w:r>
      <w:r w:rsidR="00257C49" w:rsidRPr="00E36CFB">
        <w:rPr>
          <w:rFonts w:ascii="Calibri" w:hAnsi="Calibri" w:cs="Calibri"/>
          <w:b/>
          <w:bCs/>
          <w:color w:val="4F81BD" w:themeColor="accent1"/>
          <w:sz w:val="22"/>
          <w:szCs w:val="22"/>
        </w:rPr>
        <w:t xml:space="preserve"> </w:t>
      </w:r>
      <w:r w:rsidR="00E36CFB" w:rsidRPr="00E36CFB">
        <w:rPr>
          <w:rFonts w:ascii="Calibri" w:hAnsi="Calibri" w:cs="Calibri"/>
          <w:b/>
          <w:bCs/>
          <w:color w:val="4F81BD" w:themeColor="accent1"/>
          <w:sz w:val="22"/>
          <w:szCs w:val="22"/>
        </w:rPr>
        <w:br/>
      </w:r>
      <w:r w:rsidR="00257C49" w:rsidRPr="00257C49">
        <w:rPr>
          <w:rFonts w:ascii="Calibri" w:hAnsi="Calibri" w:cs="Calibri"/>
          <w:bCs/>
          <w:color w:val="000000"/>
          <w:sz w:val="22"/>
          <w:szCs w:val="22"/>
        </w:rPr>
        <w:t>Vi preghiamo di fare le vostre prove di connessione e collegarv</w:t>
      </w:r>
      <w:r>
        <w:rPr>
          <w:rFonts w:ascii="Calibri" w:hAnsi="Calibri" w:cs="Calibri"/>
          <w:bCs/>
          <w:color w:val="000000"/>
          <w:sz w:val="22"/>
          <w:szCs w:val="22"/>
        </w:rPr>
        <w:t>i alla conferenza prima delle 17</w:t>
      </w:r>
      <w:r w:rsidR="00590450">
        <w:rPr>
          <w:rFonts w:ascii="Calibri" w:hAnsi="Calibri" w:cs="Calibri"/>
          <w:bCs/>
          <w:color w:val="000000"/>
          <w:sz w:val="22"/>
          <w:szCs w:val="22"/>
        </w:rPr>
        <w:t>,30</w:t>
      </w:r>
      <w:r w:rsidR="00257C49" w:rsidRPr="00257C49">
        <w:rPr>
          <w:rFonts w:ascii="Calibri" w:hAnsi="Calibri" w:cs="Calibri"/>
          <w:bCs/>
          <w:color w:val="000000"/>
          <w:sz w:val="22"/>
          <w:szCs w:val="22"/>
        </w:rPr>
        <w:t>.</w:t>
      </w:r>
      <w:r w:rsidR="00257C49">
        <w:rPr>
          <w:rFonts w:ascii="Calibri" w:hAnsi="Calibri" w:cs="Calibri"/>
          <w:bCs/>
          <w:color w:val="000000"/>
          <w:sz w:val="22"/>
          <w:szCs w:val="22"/>
        </w:rPr>
        <w:t xml:space="preserve"> Per questo apriremo l</w:t>
      </w:r>
      <w:r w:rsidR="00590450">
        <w:rPr>
          <w:rFonts w:ascii="Calibri" w:hAnsi="Calibri" w:cs="Calibri"/>
          <w:bCs/>
          <w:color w:val="000000"/>
          <w:sz w:val="22"/>
          <w:szCs w:val="22"/>
        </w:rPr>
        <w:t>e porte in anticipo già dalle 17,1</w:t>
      </w:r>
      <w:r w:rsidR="00257C49">
        <w:rPr>
          <w:rFonts w:ascii="Calibri" w:hAnsi="Calibri" w:cs="Calibri"/>
          <w:bCs/>
          <w:color w:val="000000"/>
          <w:sz w:val="22"/>
          <w:szCs w:val="22"/>
        </w:rPr>
        <w:t>5. Contattate Adolfo e/o Giorgia al telefono nel caso aveste dei problemi con l’accesso.</w:t>
      </w:r>
      <w:r w:rsidR="00257C49">
        <w:rPr>
          <w:rFonts w:ascii="Calibri" w:hAnsi="Calibri" w:cs="Calibri"/>
          <w:bCs/>
          <w:color w:val="000000"/>
          <w:sz w:val="22"/>
          <w:szCs w:val="22"/>
        </w:rPr>
        <w:br/>
      </w:r>
    </w:p>
    <w:p w:rsidR="00257C49" w:rsidRDefault="00E36CFB" w:rsidP="00257C49">
      <w:pPr>
        <w:pStyle w:val="NormaleWeb"/>
        <w:shd w:val="clear" w:color="auto" w:fill="FFFFFF"/>
        <w:spacing w:before="0" w:beforeAutospacing="0" w:after="200" w:afterAutospacing="0" w:line="194" w:lineRule="atLeast"/>
        <w:rPr>
          <w:rFonts w:ascii="Calibri" w:hAnsi="Calibri" w:cs="Calibri"/>
          <w:color w:val="000000"/>
          <w:sz w:val="22"/>
          <w:szCs w:val="22"/>
        </w:rPr>
      </w:pPr>
      <w:r>
        <w:rPr>
          <w:rFonts w:ascii="Calibri" w:hAnsi="Calibri" w:cs="Calibri"/>
          <w:b/>
          <w:bCs/>
          <w:color w:val="174E86"/>
          <w:sz w:val="28"/>
          <w:szCs w:val="28"/>
        </w:rPr>
        <w:t>17,30 / 17,50</w:t>
      </w:r>
      <w:r w:rsidR="00C669F8">
        <w:rPr>
          <w:rFonts w:ascii="Calibri" w:hAnsi="Calibri" w:cs="Calibri"/>
          <w:b/>
          <w:bCs/>
          <w:color w:val="174E86"/>
          <w:sz w:val="28"/>
          <w:szCs w:val="28"/>
        </w:rPr>
        <w:t xml:space="preserve">  Welcome e </w:t>
      </w:r>
      <w:proofErr w:type="spellStart"/>
      <w:r w:rsidR="00C669F8">
        <w:rPr>
          <w:rFonts w:ascii="Calibri" w:hAnsi="Calibri" w:cs="Calibri"/>
          <w:b/>
          <w:bCs/>
          <w:color w:val="174E86"/>
          <w:sz w:val="28"/>
          <w:szCs w:val="28"/>
        </w:rPr>
        <w:t>newsround</w:t>
      </w:r>
      <w:proofErr w:type="spellEnd"/>
      <w:r w:rsidR="00C669F8">
        <w:rPr>
          <w:rFonts w:ascii="Calibri" w:hAnsi="Calibri" w:cs="Calibri"/>
          <w:b/>
          <w:bCs/>
          <w:color w:val="174E86"/>
          <w:sz w:val="28"/>
          <w:szCs w:val="28"/>
        </w:rPr>
        <w:br/>
      </w:r>
      <w:r w:rsidR="00257C49">
        <w:rPr>
          <w:rFonts w:ascii="Calibri" w:hAnsi="Calibri" w:cs="Calibri"/>
          <w:color w:val="000000"/>
          <w:sz w:val="22"/>
          <w:szCs w:val="22"/>
        </w:rPr>
        <w:t>Welcome ai partecipanti</w:t>
      </w:r>
      <w:r w:rsidR="00C669F8">
        <w:rPr>
          <w:rFonts w:ascii="Calibri" w:hAnsi="Calibri" w:cs="Calibri"/>
          <w:color w:val="000000"/>
          <w:sz w:val="22"/>
          <w:szCs w:val="22"/>
        </w:rPr>
        <w:t>, man mano che arrivano,</w:t>
      </w:r>
      <w:r w:rsidR="00257C49">
        <w:rPr>
          <w:rFonts w:ascii="Calibri" w:hAnsi="Calibri" w:cs="Calibri"/>
          <w:color w:val="000000"/>
          <w:sz w:val="22"/>
          <w:szCs w:val="22"/>
        </w:rPr>
        <w:t xml:space="preserve"> e primo giro di testimonianze su come ogni partner sta affrontando la </w:t>
      </w:r>
      <w:r w:rsidR="00DB4E95">
        <w:rPr>
          <w:rFonts w:ascii="Calibri" w:hAnsi="Calibri" w:cs="Calibri"/>
          <w:color w:val="000000"/>
          <w:sz w:val="22"/>
          <w:szCs w:val="22"/>
        </w:rPr>
        <w:t>ripartenza</w:t>
      </w:r>
      <w:r w:rsidR="00C669F8">
        <w:rPr>
          <w:rFonts w:ascii="Calibri" w:hAnsi="Calibri" w:cs="Calibri"/>
          <w:color w:val="000000"/>
          <w:sz w:val="22"/>
          <w:szCs w:val="22"/>
        </w:rPr>
        <w:t>.</w:t>
      </w:r>
    </w:p>
    <w:p w:rsidR="00590450" w:rsidRDefault="00257C49" w:rsidP="00257C49">
      <w:pPr>
        <w:pStyle w:val="NormaleWeb"/>
        <w:shd w:val="clear" w:color="auto" w:fill="FFFFFF"/>
        <w:spacing w:before="0" w:beforeAutospacing="0" w:after="240" w:afterAutospacing="0" w:line="194" w:lineRule="atLeast"/>
        <w:rPr>
          <w:rFonts w:ascii="Calibri" w:hAnsi="Calibri" w:cs="Calibri"/>
          <w:b/>
          <w:bCs/>
          <w:color w:val="174E86"/>
          <w:sz w:val="28"/>
          <w:szCs w:val="28"/>
        </w:rPr>
      </w:pPr>
      <w:r>
        <w:rPr>
          <w:rFonts w:ascii="Calibri" w:hAnsi="Calibri" w:cs="Calibri"/>
          <w:color w:val="000000"/>
          <w:sz w:val="22"/>
          <w:szCs w:val="22"/>
        </w:rPr>
        <w:br/>
      </w:r>
      <w:r w:rsidR="00E36CFB">
        <w:rPr>
          <w:rFonts w:ascii="Calibri" w:hAnsi="Calibri" w:cs="Calibri"/>
          <w:b/>
          <w:bCs/>
          <w:color w:val="174E86"/>
          <w:sz w:val="28"/>
          <w:szCs w:val="28"/>
        </w:rPr>
        <w:t>17</w:t>
      </w:r>
      <w:r w:rsidR="00590450">
        <w:rPr>
          <w:rFonts w:ascii="Calibri" w:hAnsi="Calibri" w:cs="Calibri"/>
          <w:b/>
          <w:bCs/>
          <w:color w:val="174E86"/>
          <w:sz w:val="28"/>
          <w:szCs w:val="28"/>
        </w:rPr>
        <w:t>,</w:t>
      </w:r>
      <w:r w:rsidR="00E36CFB">
        <w:rPr>
          <w:rFonts w:ascii="Calibri" w:hAnsi="Calibri" w:cs="Calibri"/>
          <w:b/>
          <w:bCs/>
          <w:color w:val="174E86"/>
          <w:sz w:val="28"/>
          <w:szCs w:val="28"/>
        </w:rPr>
        <w:t>50</w:t>
      </w:r>
      <w:r w:rsidR="003C7801">
        <w:rPr>
          <w:rFonts w:ascii="Calibri" w:hAnsi="Calibri" w:cs="Calibri"/>
          <w:b/>
          <w:bCs/>
          <w:color w:val="174E86"/>
          <w:sz w:val="28"/>
          <w:szCs w:val="28"/>
        </w:rPr>
        <w:t xml:space="preserve"> / 18</w:t>
      </w:r>
      <w:r w:rsidR="00590450">
        <w:rPr>
          <w:rFonts w:ascii="Calibri" w:hAnsi="Calibri" w:cs="Calibri"/>
          <w:b/>
          <w:bCs/>
          <w:color w:val="174E86"/>
          <w:sz w:val="28"/>
          <w:szCs w:val="28"/>
        </w:rPr>
        <w:t>,</w:t>
      </w:r>
      <w:r w:rsidR="00E36CFB">
        <w:rPr>
          <w:rFonts w:ascii="Calibri" w:hAnsi="Calibri" w:cs="Calibri"/>
          <w:b/>
          <w:bCs/>
          <w:color w:val="174E86"/>
          <w:sz w:val="28"/>
          <w:szCs w:val="28"/>
        </w:rPr>
        <w:t>40</w:t>
      </w:r>
      <w:r>
        <w:rPr>
          <w:rFonts w:ascii="Calibri" w:hAnsi="Calibri" w:cs="Calibri"/>
          <w:b/>
          <w:bCs/>
          <w:color w:val="174E86"/>
          <w:sz w:val="28"/>
          <w:szCs w:val="28"/>
        </w:rPr>
        <w:t xml:space="preserve">   Prima sessione: </w:t>
      </w:r>
      <w:proofErr w:type="spellStart"/>
      <w:r w:rsidR="00590450">
        <w:rPr>
          <w:rFonts w:ascii="Calibri" w:hAnsi="Calibri" w:cs="Calibri"/>
          <w:b/>
          <w:bCs/>
          <w:color w:val="174E86"/>
          <w:sz w:val="28"/>
          <w:szCs w:val="28"/>
        </w:rPr>
        <w:t>TrasBloc</w:t>
      </w:r>
      <w:proofErr w:type="spellEnd"/>
    </w:p>
    <w:p w:rsidR="00590450" w:rsidRDefault="00590450" w:rsidP="00590450">
      <w:pPr>
        <w:pStyle w:val="NormaleWeb"/>
        <w:shd w:val="clear" w:color="auto" w:fill="FFFFFF"/>
        <w:spacing w:after="240" w:line="194" w:lineRule="atLeast"/>
        <w:rPr>
          <w:rFonts w:ascii="Calibri" w:hAnsi="Calibri" w:cs="Calibri"/>
          <w:color w:val="000000"/>
          <w:sz w:val="22"/>
          <w:szCs w:val="22"/>
        </w:rPr>
      </w:pPr>
      <w:r>
        <w:rPr>
          <w:rFonts w:ascii="Calibri" w:hAnsi="Calibri" w:cs="Calibri"/>
          <w:b/>
          <w:bCs/>
          <w:color w:val="174E86"/>
          <w:sz w:val="28"/>
          <w:szCs w:val="28"/>
        </w:rPr>
        <w:t>antefatto</w:t>
      </w:r>
      <w:r w:rsidR="00257C49">
        <w:rPr>
          <w:rFonts w:ascii="Calibri" w:hAnsi="Calibri" w:cs="Calibri"/>
          <w:b/>
          <w:bCs/>
          <w:color w:val="000000"/>
          <w:sz w:val="28"/>
          <w:szCs w:val="28"/>
        </w:rPr>
        <w:br/>
      </w:r>
      <w:r w:rsidR="00C669F8">
        <w:rPr>
          <w:rFonts w:ascii="Calibri" w:hAnsi="Calibri" w:cs="Calibri"/>
          <w:color w:val="000000"/>
          <w:sz w:val="22"/>
          <w:szCs w:val="22"/>
        </w:rPr>
        <w:br/>
      </w:r>
      <w:r>
        <w:rPr>
          <w:rFonts w:ascii="Calibri" w:hAnsi="Calibri" w:cs="Calibri"/>
          <w:color w:val="000000"/>
          <w:sz w:val="22"/>
          <w:szCs w:val="22"/>
        </w:rPr>
        <w:t xml:space="preserve">Giulia e Riccardo si rendono disponibili </w:t>
      </w:r>
      <w:r w:rsidRPr="00590450">
        <w:rPr>
          <w:rFonts w:ascii="Calibri" w:hAnsi="Calibri" w:cs="Calibri"/>
          <w:color w:val="000000"/>
          <w:sz w:val="22"/>
          <w:szCs w:val="22"/>
        </w:rPr>
        <w:t>dal 27 Luglio al 9 Agosto</w:t>
      </w:r>
      <w:r>
        <w:rPr>
          <w:rFonts w:ascii="Calibri" w:hAnsi="Calibri" w:cs="Calibri"/>
          <w:color w:val="000000"/>
          <w:sz w:val="22"/>
          <w:szCs w:val="22"/>
        </w:rPr>
        <w:t xml:space="preserve"> per continuare la creazione </w:t>
      </w:r>
      <w:proofErr w:type="spellStart"/>
      <w:r>
        <w:rPr>
          <w:rFonts w:ascii="Calibri" w:hAnsi="Calibri" w:cs="Calibri"/>
          <w:color w:val="000000"/>
          <w:sz w:val="22"/>
          <w:szCs w:val="22"/>
        </w:rPr>
        <w:t>collettiva…</w:t>
      </w:r>
      <w:proofErr w:type="spellEnd"/>
      <w:r>
        <w:rPr>
          <w:rFonts w:ascii="Calibri" w:hAnsi="Calibri" w:cs="Calibri"/>
          <w:color w:val="000000"/>
          <w:sz w:val="22"/>
          <w:szCs w:val="22"/>
        </w:rPr>
        <w:t xml:space="preserve"> (Giulia avrà un buco di disponibilità dal 31 luglio al 4 agosto, ma pensa di poter gestire comunque il coordinamento dei giovani artisti anche per quei giorni)</w:t>
      </w:r>
      <w:r>
        <w:rPr>
          <w:rFonts w:ascii="Calibri" w:hAnsi="Calibri" w:cs="Calibri"/>
          <w:color w:val="000000"/>
          <w:sz w:val="22"/>
          <w:szCs w:val="22"/>
        </w:rPr>
        <w:br/>
        <w:t>Secondo loro l</w:t>
      </w:r>
      <w:r w:rsidRPr="00590450">
        <w:rPr>
          <w:rFonts w:ascii="Calibri" w:hAnsi="Calibri" w:cs="Calibri"/>
          <w:color w:val="000000"/>
          <w:sz w:val="22"/>
          <w:szCs w:val="22"/>
        </w:rPr>
        <w:t>'ideale sarebbe fare 5/7 giorni in modo da chiudere la creazione...</w:t>
      </w:r>
      <w:r>
        <w:rPr>
          <w:rFonts w:ascii="Calibri" w:hAnsi="Calibri" w:cs="Calibri"/>
          <w:color w:val="000000"/>
          <w:sz w:val="22"/>
          <w:szCs w:val="22"/>
        </w:rPr>
        <w:t xml:space="preserve"> </w:t>
      </w:r>
      <w:r w:rsidRPr="00590450">
        <w:rPr>
          <w:rFonts w:ascii="Calibri" w:hAnsi="Calibri" w:cs="Calibri"/>
          <w:color w:val="000000"/>
          <w:sz w:val="22"/>
          <w:szCs w:val="22"/>
        </w:rPr>
        <w:t>E se parteciperemo a Mirabilia, trovarsi anche 2/</w:t>
      </w:r>
      <w:r>
        <w:rPr>
          <w:rFonts w:ascii="Calibri" w:hAnsi="Calibri" w:cs="Calibri"/>
          <w:color w:val="000000"/>
          <w:sz w:val="22"/>
          <w:szCs w:val="22"/>
        </w:rPr>
        <w:t xml:space="preserve">3 giorni prima dello spettacolo </w:t>
      </w:r>
      <w:r w:rsidRPr="00590450">
        <w:rPr>
          <w:rFonts w:ascii="Calibri" w:hAnsi="Calibri" w:cs="Calibri"/>
          <w:color w:val="000000"/>
          <w:sz w:val="22"/>
          <w:szCs w:val="22"/>
        </w:rPr>
        <w:t>per le prove generali</w:t>
      </w:r>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br/>
        <w:t>Per favore verificate i vostri calendari e disponibilità perché in riunione dobbiamo capire se ci sarà qualche struttura disposti ad ospitarli, considerando che il Ruggito delle Pulci potrebbe non essere più in grado di ospitarli. Con Mirabilia invece andrà verificata la disponibilità di strutture dove poter fare le prove generali.</w:t>
      </w:r>
    </w:p>
    <w:p w:rsidR="00C669F8" w:rsidRDefault="00E36CFB" w:rsidP="00257C49">
      <w:pPr>
        <w:pStyle w:val="NormaleWeb"/>
        <w:shd w:val="clear" w:color="auto" w:fill="FFFFFF"/>
        <w:spacing w:before="0" w:beforeAutospacing="0" w:after="240" w:afterAutospacing="0" w:line="194" w:lineRule="atLeast"/>
        <w:rPr>
          <w:rFonts w:ascii="Calibri" w:hAnsi="Calibri" w:cs="Calibri"/>
          <w:color w:val="000000"/>
          <w:sz w:val="22"/>
          <w:szCs w:val="22"/>
        </w:rPr>
      </w:pPr>
      <w:r>
        <w:rPr>
          <w:rFonts w:ascii="Calibri" w:hAnsi="Calibri" w:cs="Calibri"/>
          <w:color w:val="000000"/>
          <w:sz w:val="22"/>
          <w:szCs w:val="22"/>
        </w:rPr>
        <w:t>17,50 / 18,10</w:t>
      </w:r>
      <w:r>
        <w:rPr>
          <w:rFonts w:ascii="Calibri" w:hAnsi="Calibri" w:cs="Calibri"/>
          <w:color w:val="000000"/>
          <w:sz w:val="22"/>
          <w:szCs w:val="22"/>
        </w:rPr>
        <w:br/>
      </w:r>
      <w:r w:rsidR="00590450">
        <w:rPr>
          <w:rFonts w:ascii="Calibri" w:hAnsi="Calibri" w:cs="Calibri"/>
          <w:color w:val="000000"/>
          <w:sz w:val="22"/>
          <w:szCs w:val="22"/>
        </w:rPr>
        <w:t>Riccardo farà un breve intervento in apertura di sessione.</w:t>
      </w:r>
      <w:r w:rsidR="00B4360E">
        <w:rPr>
          <w:rFonts w:ascii="Calibri" w:hAnsi="Calibri" w:cs="Calibri"/>
          <w:color w:val="000000"/>
          <w:sz w:val="22"/>
          <w:szCs w:val="22"/>
        </w:rPr>
        <w:br/>
        <w:t>Ruggito e Mirabilia. Giuseppe e Fabrizio ci aggiornano sullo stato delle cose per i loro eventi</w:t>
      </w:r>
      <w:r w:rsidR="00B4360E">
        <w:rPr>
          <w:rFonts w:ascii="Calibri" w:hAnsi="Calibri" w:cs="Calibri"/>
          <w:color w:val="000000"/>
          <w:sz w:val="22"/>
          <w:szCs w:val="22"/>
        </w:rPr>
        <w:br/>
      </w:r>
      <w:r w:rsidR="00590450">
        <w:rPr>
          <w:rFonts w:ascii="Calibri" w:hAnsi="Calibri" w:cs="Calibri"/>
          <w:color w:val="000000"/>
          <w:sz w:val="22"/>
          <w:szCs w:val="22"/>
        </w:rPr>
        <w:br/>
      </w:r>
      <w:r>
        <w:rPr>
          <w:rFonts w:ascii="Calibri" w:hAnsi="Calibri" w:cs="Calibri"/>
          <w:color w:val="000000"/>
          <w:sz w:val="22"/>
          <w:szCs w:val="22"/>
        </w:rPr>
        <w:t>18,10 / 18,40</w:t>
      </w:r>
      <w:r>
        <w:rPr>
          <w:rFonts w:ascii="Calibri" w:hAnsi="Calibri" w:cs="Calibri"/>
          <w:color w:val="000000"/>
          <w:sz w:val="22"/>
          <w:szCs w:val="22"/>
        </w:rPr>
        <w:br/>
      </w:r>
      <w:r w:rsidR="00590450">
        <w:rPr>
          <w:rFonts w:ascii="Calibri" w:hAnsi="Calibri" w:cs="Calibri"/>
          <w:color w:val="000000"/>
          <w:sz w:val="22"/>
          <w:szCs w:val="22"/>
        </w:rPr>
        <w:t>A seguire commenti e proposte da parte dei partner (</w:t>
      </w:r>
      <w:r w:rsidR="00257C49">
        <w:rPr>
          <w:rFonts w:ascii="Calibri" w:hAnsi="Calibri" w:cs="Calibri"/>
          <w:color w:val="000000"/>
          <w:sz w:val="22"/>
          <w:szCs w:val="22"/>
        </w:rPr>
        <w:t>brevi inte</w:t>
      </w:r>
      <w:r w:rsidR="004356E1">
        <w:rPr>
          <w:rFonts w:ascii="Calibri" w:hAnsi="Calibri" w:cs="Calibri"/>
          <w:color w:val="000000"/>
          <w:sz w:val="22"/>
          <w:szCs w:val="22"/>
        </w:rPr>
        <w:t>rventi di 2/3 minuti ciascuno)</w:t>
      </w:r>
      <w:r w:rsidR="00B4360E">
        <w:rPr>
          <w:rFonts w:ascii="Calibri" w:hAnsi="Calibri" w:cs="Calibri"/>
          <w:color w:val="000000"/>
          <w:sz w:val="22"/>
          <w:szCs w:val="22"/>
        </w:rPr>
        <w:br/>
      </w:r>
    </w:p>
    <w:p w:rsidR="00C669F8" w:rsidRDefault="00E36CFB" w:rsidP="00257C49">
      <w:pPr>
        <w:pStyle w:val="NormaleWeb"/>
        <w:shd w:val="clear" w:color="auto" w:fill="FFFFFF"/>
        <w:spacing w:before="0" w:beforeAutospacing="0" w:after="240" w:afterAutospacing="0" w:line="194" w:lineRule="atLeast"/>
        <w:rPr>
          <w:rFonts w:ascii="Calibri" w:hAnsi="Calibri" w:cs="Calibri"/>
          <w:b/>
          <w:bCs/>
          <w:color w:val="174E86"/>
          <w:sz w:val="28"/>
          <w:szCs w:val="28"/>
        </w:rPr>
      </w:pPr>
      <w:r>
        <w:rPr>
          <w:rFonts w:ascii="Calibri" w:hAnsi="Calibri" w:cs="Calibri"/>
          <w:b/>
          <w:bCs/>
          <w:color w:val="174E86"/>
          <w:sz w:val="28"/>
          <w:szCs w:val="28"/>
        </w:rPr>
        <w:t>18,40</w:t>
      </w:r>
      <w:r w:rsidR="00590450">
        <w:rPr>
          <w:rFonts w:ascii="Calibri" w:hAnsi="Calibri" w:cs="Calibri"/>
          <w:b/>
          <w:bCs/>
          <w:color w:val="174E86"/>
          <w:sz w:val="28"/>
          <w:szCs w:val="28"/>
        </w:rPr>
        <w:t xml:space="preserve"> / 19,30</w:t>
      </w:r>
      <w:r w:rsidR="00C669F8">
        <w:rPr>
          <w:rFonts w:ascii="Calibri" w:hAnsi="Calibri" w:cs="Calibri"/>
          <w:b/>
          <w:bCs/>
          <w:color w:val="174E86"/>
          <w:sz w:val="28"/>
          <w:szCs w:val="28"/>
        </w:rPr>
        <w:t xml:space="preserve">   Seconda sessione: </w:t>
      </w:r>
      <w:r w:rsidR="00590450">
        <w:rPr>
          <w:rFonts w:ascii="Calibri" w:hAnsi="Calibri" w:cs="Calibri"/>
          <w:b/>
          <w:bCs/>
          <w:color w:val="174E86"/>
          <w:sz w:val="28"/>
          <w:szCs w:val="28"/>
        </w:rPr>
        <w:t>altre attività/documentazioni rilevanti</w:t>
      </w:r>
    </w:p>
    <w:p w:rsidR="00C669F8" w:rsidRDefault="00E36CFB" w:rsidP="00C669F8">
      <w:pPr>
        <w:pStyle w:val="NormaleWeb"/>
        <w:shd w:val="clear" w:color="auto" w:fill="FFFFFF"/>
        <w:spacing w:before="0" w:beforeAutospacing="0" w:after="200" w:afterAutospacing="0" w:line="194" w:lineRule="atLeast"/>
        <w:rPr>
          <w:rFonts w:ascii="Calibri" w:hAnsi="Calibri" w:cs="Calibri"/>
          <w:color w:val="000000"/>
          <w:sz w:val="22"/>
          <w:szCs w:val="22"/>
        </w:rPr>
      </w:pPr>
      <w:r>
        <w:rPr>
          <w:rFonts w:ascii="Calibri" w:hAnsi="Calibri" w:cs="Calibri"/>
          <w:color w:val="000000"/>
          <w:sz w:val="22"/>
          <w:szCs w:val="22"/>
        </w:rPr>
        <w:t>18,40 / 19,00</w:t>
      </w:r>
      <w:r w:rsidR="00C669F8">
        <w:rPr>
          <w:rFonts w:ascii="Calibri" w:hAnsi="Calibri" w:cs="Calibri"/>
          <w:color w:val="000000"/>
          <w:sz w:val="22"/>
          <w:szCs w:val="22"/>
        </w:rPr>
        <w:br/>
        <w:t xml:space="preserve">(brevi introduzioni di </w:t>
      </w:r>
      <w:r>
        <w:rPr>
          <w:rFonts w:ascii="Calibri" w:hAnsi="Calibri" w:cs="Calibri"/>
          <w:color w:val="000000"/>
          <w:sz w:val="22"/>
          <w:szCs w:val="22"/>
        </w:rPr>
        <w:t>4</w:t>
      </w:r>
      <w:r w:rsidR="00C669F8">
        <w:rPr>
          <w:rFonts w:ascii="Calibri" w:hAnsi="Calibri" w:cs="Calibri"/>
          <w:color w:val="000000"/>
          <w:sz w:val="22"/>
          <w:szCs w:val="22"/>
        </w:rPr>
        <w:t xml:space="preserve"> minuti ciascuna)</w:t>
      </w:r>
    </w:p>
    <w:p w:rsidR="00257C49" w:rsidRDefault="00E36CFB" w:rsidP="00C669F8">
      <w:pPr>
        <w:pStyle w:val="NormaleWeb"/>
        <w:shd w:val="clear" w:color="auto" w:fill="FFFFFF"/>
        <w:spacing w:before="0" w:beforeAutospacing="0" w:after="240" w:afterAutospacing="0" w:line="194" w:lineRule="atLeast"/>
        <w:rPr>
          <w:rFonts w:ascii="Calibri" w:hAnsi="Calibri" w:cs="Calibri"/>
          <w:color w:val="000000"/>
          <w:sz w:val="22"/>
          <w:szCs w:val="22"/>
        </w:rPr>
      </w:pPr>
      <w:r>
        <w:rPr>
          <w:rFonts w:ascii="Calibri" w:hAnsi="Calibri" w:cs="Calibri"/>
          <w:color w:val="000000"/>
          <w:sz w:val="22"/>
          <w:szCs w:val="22"/>
        </w:rPr>
        <w:t>Corner della comunicazione (Giorgia)</w:t>
      </w:r>
      <w:r>
        <w:rPr>
          <w:rFonts w:ascii="Calibri" w:hAnsi="Calibri" w:cs="Calibri"/>
          <w:color w:val="000000"/>
          <w:sz w:val="22"/>
          <w:szCs w:val="22"/>
        </w:rPr>
        <w:br/>
      </w:r>
      <w:r w:rsidR="00C669F8">
        <w:rPr>
          <w:rFonts w:ascii="Calibri" w:hAnsi="Calibri" w:cs="Calibri"/>
          <w:color w:val="000000"/>
          <w:sz w:val="22"/>
          <w:szCs w:val="22"/>
        </w:rPr>
        <w:t xml:space="preserve">Raccolta dati, analisi, guide book e come li coinvolgeremo nel processo (Ilaria) </w:t>
      </w:r>
      <w:r>
        <w:rPr>
          <w:rFonts w:ascii="Calibri" w:hAnsi="Calibri" w:cs="Calibri"/>
          <w:color w:val="000000"/>
          <w:sz w:val="22"/>
          <w:szCs w:val="22"/>
        </w:rPr>
        <w:br/>
      </w:r>
      <w:r w:rsidR="00C669F8">
        <w:rPr>
          <w:rFonts w:ascii="Calibri" w:hAnsi="Calibri" w:cs="Calibri"/>
          <w:color w:val="000000"/>
          <w:sz w:val="22"/>
          <w:szCs w:val="22"/>
        </w:rPr>
        <w:t>Sottoscrizione accordo di rete (Adolfo)</w:t>
      </w:r>
      <w:r w:rsidR="00E56A9C">
        <w:rPr>
          <w:rFonts w:ascii="Calibri" w:hAnsi="Calibri" w:cs="Calibri"/>
          <w:color w:val="000000"/>
          <w:sz w:val="22"/>
          <w:szCs w:val="22"/>
        </w:rPr>
        <w:t xml:space="preserve"> </w:t>
      </w:r>
      <w:r>
        <w:rPr>
          <w:rFonts w:ascii="Calibri" w:hAnsi="Calibri" w:cs="Calibri"/>
          <w:color w:val="000000"/>
          <w:sz w:val="22"/>
          <w:szCs w:val="22"/>
        </w:rPr>
        <w:br/>
        <w:t>Amministrativo, giustificativi, bonifici e ricevute (</w:t>
      </w:r>
      <w:proofErr w:type="spellStart"/>
      <w:r>
        <w:rPr>
          <w:rFonts w:ascii="Calibri" w:hAnsi="Calibri" w:cs="Calibri"/>
          <w:color w:val="000000"/>
          <w:sz w:val="22"/>
          <w:szCs w:val="22"/>
        </w:rPr>
        <w:t>Jaqulè</w:t>
      </w:r>
      <w:proofErr w:type="spellEnd"/>
      <w:r>
        <w:rPr>
          <w:rFonts w:ascii="Calibri" w:hAnsi="Calibri" w:cs="Calibri"/>
          <w:color w:val="000000"/>
          <w:sz w:val="22"/>
          <w:szCs w:val="22"/>
        </w:rPr>
        <w:t>)</w:t>
      </w:r>
      <w:r w:rsidR="00E56A9C">
        <w:rPr>
          <w:rFonts w:ascii="Calibri" w:hAnsi="Calibri" w:cs="Calibri"/>
          <w:color w:val="000000"/>
          <w:sz w:val="22"/>
          <w:szCs w:val="22"/>
        </w:rPr>
        <w:t xml:space="preserve"> </w:t>
      </w:r>
      <w:r>
        <w:rPr>
          <w:rFonts w:ascii="Calibri" w:hAnsi="Calibri" w:cs="Calibri"/>
          <w:color w:val="000000"/>
          <w:sz w:val="22"/>
          <w:szCs w:val="22"/>
        </w:rPr>
        <w:br/>
      </w:r>
      <w:proofErr w:type="spellStart"/>
      <w:r w:rsidR="003C7801" w:rsidRPr="00C669F8">
        <w:rPr>
          <w:rFonts w:asciiTheme="minorHAnsi" w:hAnsiTheme="minorHAnsi" w:cstheme="minorHAnsi"/>
          <w:color w:val="000000"/>
          <w:sz w:val="22"/>
          <w:szCs w:val="22"/>
        </w:rPr>
        <w:lastRenderedPageBreak/>
        <w:t>Follow</w:t>
      </w:r>
      <w:proofErr w:type="spellEnd"/>
      <w:r w:rsidR="003C7801" w:rsidRPr="00C669F8">
        <w:rPr>
          <w:rFonts w:asciiTheme="minorHAnsi" w:hAnsiTheme="minorHAnsi" w:cstheme="minorHAnsi"/>
          <w:color w:val="000000"/>
          <w:sz w:val="22"/>
          <w:szCs w:val="22"/>
        </w:rPr>
        <w:t xml:space="preserve"> UP</w:t>
      </w:r>
      <w:r w:rsidR="006E431D" w:rsidRPr="00C669F8">
        <w:rPr>
          <w:rFonts w:asciiTheme="minorHAnsi" w:hAnsiTheme="minorHAnsi" w:cstheme="minorHAnsi"/>
          <w:color w:val="000000"/>
          <w:sz w:val="22"/>
          <w:szCs w:val="22"/>
        </w:rPr>
        <w:t xml:space="preserve">,  </w:t>
      </w:r>
      <w:r w:rsidR="00C669F8" w:rsidRPr="00C669F8">
        <w:rPr>
          <w:rFonts w:asciiTheme="minorHAnsi" w:hAnsiTheme="minorHAnsi" w:cstheme="minorHAnsi"/>
          <w:color w:val="000000"/>
          <w:sz w:val="22"/>
          <w:szCs w:val="22"/>
        </w:rPr>
        <w:t xml:space="preserve">possibile </w:t>
      </w:r>
      <w:r w:rsidR="00257C49" w:rsidRPr="00C669F8">
        <w:rPr>
          <w:rFonts w:asciiTheme="minorHAnsi" w:hAnsiTheme="minorHAnsi" w:cstheme="minorHAnsi"/>
          <w:color w:val="000000"/>
          <w:sz w:val="22"/>
          <w:szCs w:val="22"/>
        </w:rPr>
        <w:t xml:space="preserve">calendario provvisorio dei </w:t>
      </w:r>
      <w:proofErr w:type="spellStart"/>
      <w:r w:rsidR="00257C49" w:rsidRPr="00C669F8">
        <w:rPr>
          <w:rFonts w:asciiTheme="minorHAnsi" w:hAnsiTheme="minorHAnsi" w:cstheme="minorHAnsi"/>
          <w:color w:val="000000"/>
          <w:sz w:val="22"/>
          <w:szCs w:val="22"/>
        </w:rPr>
        <w:t>follow</w:t>
      </w:r>
      <w:proofErr w:type="spellEnd"/>
      <w:r w:rsidR="00257C49" w:rsidRPr="00C669F8">
        <w:rPr>
          <w:rFonts w:asciiTheme="minorHAnsi" w:hAnsiTheme="minorHAnsi" w:cstheme="minorHAnsi"/>
          <w:color w:val="000000"/>
          <w:sz w:val="22"/>
          <w:szCs w:val="22"/>
        </w:rPr>
        <w:t xml:space="preserve"> up </w:t>
      </w:r>
      <w:r w:rsidR="00C669F8" w:rsidRPr="00C669F8">
        <w:rPr>
          <w:rFonts w:asciiTheme="minorHAnsi" w:hAnsiTheme="minorHAnsi" w:cstheme="minorHAnsi"/>
          <w:color w:val="000000"/>
          <w:sz w:val="22"/>
          <w:szCs w:val="22"/>
        </w:rPr>
        <w:t xml:space="preserve">(nel caso Mirabilia fosse evento di chiusura, allora  </w:t>
      </w:r>
      <w:r w:rsidR="00C669F8" w:rsidRPr="00C669F8">
        <w:rPr>
          <w:rFonts w:asciiTheme="minorHAnsi" w:hAnsiTheme="minorHAnsi" w:cstheme="minorHAnsi"/>
          <w:sz w:val="22"/>
          <w:szCs w:val="22"/>
        </w:rPr>
        <w:t xml:space="preserve">potrebbe essere Circumnavigando a dicembre/gennaio, Altra Risorsa ad aprile 2021,  </w:t>
      </w:r>
      <w:proofErr w:type="spellStart"/>
      <w:r w:rsidR="00C669F8" w:rsidRPr="00C669F8">
        <w:rPr>
          <w:rFonts w:asciiTheme="minorHAnsi" w:hAnsiTheme="minorHAnsi" w:cstheme="minorHAnsi"/>
          <w:sz w:val="22"/>
          <w:szCs w:val="22"/>
        </w:rPr>
        <w:t>Mon</w:t>
      </w:r>
      <w:proofErr w:type="spellEnd"/>
      <w:r w:rsidR="00C669F8" w:rsidRPr="00C669F8">
        <w:rPr>
          <w:rFonts w:asciiTheme="minorHAnsi" w:hAnsiTheme="minorHAnsi" w:cstheme="minorHAnsi"/>
          <w:sz w:val="22"/>
          <w:szCs w:val="22"/>
        </w:rPr>
        <w:t xml:space="preserve"> Circo in una data/luogo che appaia possibile nella primavera/estate 2021</w:t>
      </w:r>
      <w:r w:rsidR="00257C49" w:rsidRPr="00C669F8">
        <w:rPr>
          <w:rFonts w:asciiTheme="minorHAnsi" w:hAnsiTheme="minorHAnsi" w:cstheme="minorHAnsi"/>
          <w:color w:val="000000"/>
          <w:sz w:val="22"/>
          <w:szCs w:val="22"/>
        </w:rPr>
        <w:br/>
      </w:r>
      <w:r w:rsidR="00C669F8" w:rsidRPr="00C669F8">
        <w:rPr>
          <w:rFonts w:ascii="Calibri" w:hAnsi="Calibri" w:cs="Calibri"/>
          <w:color w:val="000000"/>
          <w:sz w:val="22"/>
          <w:szCs w:val="22"/>
        </w:rPr>
        <w:br/>
      </w:r>
      <w:r>
        <w:rPr>
          <w:rFonts w:ascii="Calibri" w:hAnsi="Calibri" w:cs="Calibri"/>
          <w:color w:val="000000"/>
          <w:sz w:val="22"/>
          <w:szCs w:val="22"/>
        </w:rPr>
        <w:t>19,00 / 19,2</w:t>
      </w:r>
      <w:r w:rsidR="00C669F8">
        <w:rPr>
          <w:rFonts w:ascii="Calibri" w:hAnsi="Calibri" w:cs="Calibri"/>
          <w:color w:val="000000"/>
          <w:sz w:val="22"/>
          <w:szCs w:val="22"/>
        </w:rPr>
        <w:t>0</w:t>
      </w:r>
      <w:r w:rsidR="00257C49">
        <w:rPr>
          <w:rFonts w:ascii="Calibri" w:hAnsi="Calibri" w:cs="Calibri"/>
          <w:color w:val="000000"/>
          <w:sz w:val="22"/>
          <w:szCs w:val="22"/>
        </w:rPr>
        <w:br/>
        <w:t>giro di commenti/suggerimen</w:t>
      </w:r>
      <w:r>
        <w:rPr>
          <w:rFonts w:ascii="Calibri" w:hAnsi="Calibri" w:cs="Calibri"/>
          <w:color w:val="000000"/>
          <w:sz w:val="22"/>
          <w:szCs w:val="22"/>
        </w:rPr>
        <w:t>ti</w:t>
      </w:r>
      <w:r w:rsidR="00257C49">
        <w:rPr>
          <w:rFonts w:ascii="Calibri" w:hAnsi="Calibri" w:cs="Calibri"/>
          <w:color w:val="000000"/>
          <w:sz w:val="22"/>
          <w:szCs w:val="22"/>
        </w:rPr>
        <w:t xml:space="preserve"> dei partner </w:t>
      </w:r>
    </w:p>
    <w:p w:rsidR="00257C49" w:rsidRPr="005670FC" w:rsidRDefault="00590450" w:rsidP="00257C49">
      <w:pPr>
        <w:pStyle w:val="NormaleWeb"/>
        <w:shd w:val="clear" w:color="auto" w:fill="FFFFFF"/>
        <w:spacing w:before="0" w:beforeAutospacing="0" w:after="200" w:afterAutospacing="0" w:line="194" w:lineRule="atLeast"/>
        <w:rPr>
          <w:rFonts w:ascii="Calibri" w:hAnsi="Calibri" w:cs="Calibri"/>
          <w:b/>
          <w:bCs/>
          <w:color w:val="000000"/>
          <w:sz w:val="22"/>
          <w:szCs w:val="22"/>
        </w:rPr>
      </w:pPr>
      <w:r>
        <w:rPr>
          <w:rFonts w:ascii="Calibri" w:hAnsi="Calibri" w:cs="Calibri"/>
          <w:b/>
          <w:bCs/>
          <w:color w:val="000000"/>
          <w:sz w:val="22"/>
          <w:szCs w:val="22"/>
        </w:rPr>
        <w:t>19,2</w:t>
      </w:r>
      <w:r w:rsidR="0014134F">
        <w:rPr>
          <w:rFonts w:ascii="Calibri" w:hAnsi="Calibri" w:cs="Calibri"/>
          <w:b/>
          <w:bCs/>
          <w:color w:val="000000"/>
          <w:sz w:val="22"/>
          <w:szCs w:val="22"/>
        </w:rPr>
        <w:t>0/19</w:t>
      </w:r>
      <w:r>
        <w:rPr>
          <w:rFonts w:ascii="Calibri" w:hAnsi="Calibri" w:cs="Calibri"/>
          <w:b/>
          <w:bCs/>
          <w:color w:val="000000"/>
          <w:sz w:val="22"/>
          <w:szCs w:val="22"/>
        </w:rPr>
        <w:t>,3</w:t>
      </w:r>
      <w:r w:rsidR="00257C49">
        <w:rPr>
          <w:rFonts w:ascii="Calibri" w:hAnsi="Calibri" w:cs="Calibri"/>
          <w:b/>
          <w:bCs/>
          <w:color w:val="000000"/>
          <w:sz w:val="22"/>
          <w:szCs w:val="22"/>
        </w:rPr>
        <w:t>0  chiusura la</w:t>
      </w:r>
      <w:r w:rsidR="005670FC">
        <w:rPr>
          <w:rFonts w:ascii="Calibri" w:hAnsi="Calibri" w:cs="Calibri"/>
          <w:b/>
          <w:bCs/>
          <w:color w:val="000000"/>
          <w:sz w:val="22"/>
          <w:szCs w:val="22"/>
        </w:rPr>
        <w:t>vori con aperitivo e appuntamento a prossimo</w:t>
      </w:r>
      <w:r w:rsidR="00257C49">
        <w:rPr>
          <w:rFonts w:ascii="Calibri" w:hAnsi="Calibri" w:cs="Calibri"/>
          <w:b/>
          <w:bCs/>
          <w:color w:val="000000"/>
          <w:sz w:val="22"/>
          <w:szCs w:val="22"/>
        </w:rPr>
        <w:t xml:space="preserve"> </w:t>
      </w:r>
      <w:r w:rsidR="005670FC">
        <w:rPr>
          <w:rFonts w:ascii="Calibri" w:hAnsi="Calibri" w:cs="Calibri"/>
          <w:b/>
          <w:bCs/>
          <w:color w:val="000000"/>
          <w:sz w:val="22"/>
          <w:szCs w:val="22"/>
        </w:rPr>
        <w:t>incontro virtuale dei partner QPCC</w:t>
      </w:r>
      <w:r w:rsidR="00257C49">
        <w:rPr>
          <w:rFonts w:ascii="Calibri" w:hAnsi="Calibri" w:cs="Calibri"/>
          <w:b/>
          <w:bCs/>
          <w:color w:val="000000"/>
          <w:sz w:val="22"/>
          <w:szCs w:val="22"/>
        </w:rPr>
        <w:t xml:space="preserve"> (fine </w:t>
      </w:r>
      <w:r>
        <w:rPr>
          <w:rFonts w:ascii="Calibri" w:hAnsi="Calibri" w:cs="Calibri"/>
          <w:b/>
          <w:bCs/>
          <w:color w:val="000000"/>
          <w:sz w:val="22"/>
          <w:szCs w:val="22"/>
        </w:rPr>
        <w:t>luglio, settimana 27/31 luglio,</w:t>
      </w:r>
      <w:r w:rsidR="00E56A9C">
        <w:rPr>
          <w:rFonts w:ascii="Calibri" w:hAnsi="Calibri" w:cs="Calibri"/>
          <w:b/>
          <w:bCs/>
          <w:color w:val="000000"/>
          <w:sz w:val="22"/>
          <w:szCs w:val="22"/>
        </w:rPr>
        <w:t>)</w:t>
      </w:r>
      <w:r w:rsidR="005670FC">
        <w:rPr>
          <w:rFonts w:ascii="Calibri" w:hAnsi="Calibri" w:cs="Calibri"/>
          <w:b/>
          <w:bCs/>
          <w:color w:val="000000"/>
          <w:sz w:val="22"/>
          <w:szCs w:val="22"/>
        </w:rPr>
        <w:t xml:space="preserve"> </w:t>
      </w:r>
    </w:p>
    <w:p w:rsidR="00257C49" w:rsidRDefault="00257C49" w:rsidP="00257C49">
      <w:pPr>
        <w:pStyle w:val="NormaleWeb"/>
        <w:shd w:val="clear" w:color="auto" w:fill="FFFFFF"/>
        <w:spacing w:before="0" w:beforeAutospacing="0" w:after="200" w:afterAutospacing="0" w:line="194" w:lineRule="atLeast"/>
        <w:rPr>
          <w:rFonts w:ascii="Calibri" w:hAnsi="Calibri" w:cs="Calibri"/>
          <w:color w:val="000000"/>
          <w:sz w:val="22"/>
          <w:szCs w:val="22"/>
        </w:rPr>
      </w:pPr>
      <w:r>
        <w:rPr>
          <w:rFonts w:ascii="Calibri" w:hAnsi="Calibri" w:cs="Calibri"/>
          <w:color w:val="000000"/>
          <w:sz w:val="22"/>
          <w:szCs w:val="22"/>
        </w:rPr>
        <w:t> </w:t>
      </w:r>
    </w:p>
    <w:p w:rsidR="008304CC" w:rsidRDefault="00C669F8" w:rsidP="008304CC">
      <w:pPr>
        <w:pStyle w:val="NormaleWeb"/>
      </w:pPr>
      <w:r>
        <w:t xml:space="preserve">SCENARIO  2:  </w:t>
      </w:r>
      <w:r w:rsidR="008304CC">
        <w:t xml:space="preserve">RESISTIAMO </w:t>
      </w:r>
    </w:p>
    <w:p w:rsidR="008304CC" w:rsidRDefault="008304CC" w:rsidP="008304CC">
      <w:pPr>
        <w:pStyle w:val="NormaleWeb"/>
      </w:pPr>
      <w:r>
        <w:t>•         Partecipare al processo di analisi/valutazioni dei processi/attività realizzate da gennaio 2019 a fine febbraio 2020 (significa che vi sottoponiamo le bozze dei report, voi ve li leggete e ci inviate eventuali commenti/suggerimenti).</w:t>
      </w:r>
    </w:p>
    <w:p w:rsidR="008304CC" w:rsidRDefault="008304CC" w:rsidP="008304CC">
      <w:pPr>
        <w:pStyle w:val="NormaleWeb"/>
      </w:pPr>
      <w:r>
        <w:t xml:space="preserve">•         Tenere aperta la porta ad una ripresa dell’iniziativa </w:t>
      </w:r>
      <w:proofErr w:type="spellStart"/>
      <w:r>
        <w:t>Trasbloc</w:t>
      </w:r>
      <w:proofErr w:type="spellEnd"/>
      <w:r>
        <w:t xml:space="preserve">, realizzando con il supporto economico di QPCC le tappe di creazione/spettacoli che saranno possibili entro e non oltre settembre 2020. Ulteriori tappe di creazione/spettacoli dopo la conclusione di QPCC verranno coordinati e supportati economicamente dalla rete dei partner </w:t>
      </w:r>
    </w:p>
    <w:p w:rsidR="008304CC" w:rsidRDefault="008304CC" w:rsidP="008304CC">
      <w:pPr>
        <w:pStyle w:val="NormaleWeb"/>
      </w:pPr>
      <w:r>
        <w:t>•         Tenere aperta la possibilità, se fosse possibile e ragionevole, di realizzare un incontro finale al Ruggito delle Pulci a luglio e/o a Mirabilia a inizio settembre.</w:t>
      </w:r>
    </w:p>
    <w:p w:rsidR="008304CC" w:rsidRDefault="008304CC" w:rsidP="008304CC">
      <w:pPr>
        <w:pStyle w:val="NormaleWeb"/>
      </w:pPr>
      <w:r>
        <w:t>•         Documentare le iniziative di AD messe in campo durante la crisi nel periodo marzo/luglio 2020 (significa compilare entro fine agosto una scheda simile a quella compilata per le iniziative di AD realizzate sul territorio prima della crisi)</w:t>
      </w:r>
    </w:p>
    <w:p w:rsidR="008304CC" w:rsidRDefault="008304CC" w:rsidP="008304CC">
      <w:pPr>
        <w:pStyle w:val="NormaleWeb"/>
      </w:pPr>
      <w:r>
        <w:t>•         Partecipare agli incontri di rete online (</w:t>
      </w:r>
      <w:proofErr w:type="spellStart"/>
      <w:r>
        <w:t>max</w:t>
      </w:r>
      <w:proofErr w:type="spellEnd"/>
      <w:r>
        <w:t xml:space="preserve"> 1 al mese, di due ore ciascuno, per i mesi di maggio/giugno/luglio, incluso uno ulteriore a fine agosto/inizio settembre se necessario)</w:t>
      </w:r>
    </w:p>
    <w:p w:rsidR="008304CC" w:rsidRDefault="008304CC" w:rsidP="008304CC">
      <w:pPr>
        <w:pStyle w:val="NormaleWeb"/>
      </w:pPr>
      <w:r>
        <w:t>•         Disseminare sui vostri canali web/social i risultati di QPCC appena saranno disponibili (presumibilmente da settembre in poi)</w:t>
      </w:r>
    </w:p>
    <w:p w:rsidR="008304CC" w:rsidRDefault="008304CC" w:rsidP="008304CC">
      <w:pPr>
        <w:pStyle w:val="NormaleWeb"/>
      </w:pPr>
      <w:r>
        <w:t xml:space="preserve">•         Firmare l’accordo di rete entro inizio settembre (verificheremo che il suo testo sia ancora condivisibile) </w:t>
      </w:r>
    </w:p>
    <w:p w:rsidR="008304CC" w:rsidRDefault="008304CC" w:rsidP="008304CC">
      <w:pPr>
        <w:pStyle w:val="NormaleWeb"/>
      </w:pPr>
      <w:r>
        <w:t xml:space="preserve">•         Stabilire un calendario per il </w:t>
      </w:r>
      <w:proofErr w:type="spellStart"/>
      <w:r>
        <w:t>follow</w:t>
      </w:r>
      <w:proofErr w:type="spellEnd"/>
      <w:r>
        <w:t xml:space="preserve"> up dei successivi 15 mesi (potrebbe essere Circumnavigando a dicembre/gennaio, Altra Risorsa ad aprile 2021, </w:t>
      </w:r>
      <w:proofErr w:type="spellStart"/>
      <w:r>
        <w:t>Mon</w:t>
      </w:r>
      <w:proofErr w:type="spellEnd"/>
      <w:r>
        <w:t xml:space="preserve"> Circo in una data/luogo che appaia possibile nella primavera/estate 2021)</w:t>
      </w:r>
    </w:p>
    <w:p w:rsidR="008304CC" w:rsidRDefault="008304CC" w:rsidP="008304CC">
      <w:pPr>
        <w:pStyle w:val="NormaleWeb"/>
      </w:pPr>
      <w:r>
        <w:t xml:space="preserve">•         Chiudere gli aspetti amministrativi (giustificativi del co-finanziamento; saldo seconda tranche contributo ai partner; saldo finale a rendicontazione approvata di altre spese extra sostenute per </w:t>
      </w:r>
      <w:proofErr w:type="spellStart"/>
      <w:r>
        <w:t>TrasBloc</w:t>
      </w:r>
      <w:proofErr w:type="spellEnd"/>
      <w:r>
        <w:t xml:space="preserve"> e/o per le attività di AD documentate durante la crisi)</w:t>
      </w:r>
    </w:p>
    <w:p w:rsidR="0014134F" w:rsidRDefault="008304CC" w:rsidP="008304CC">
      <w:pPr>
        <w:pStyle w:val="NormaleWeb"/>
        <w:spacing w:after="200" w:afterAutospacing="0" w:line="276" w:lineRule="auto"/>
      </w:pPr>
      <w:r>
        <w:t>•         Rendicontare QPCC a CSP nei mesi autunnali 2020 (task riservato a Capofila, PM e team QPCC)</w:t>
      </w:r>
    </w:p>
    <w:p w:rsidR="0014134F" w:rsidRDefault="0014134F"/>
    <w:sectPr w:rsidR="0014134F" w:rsidSect="00A002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257C49"/>
    <w:rsid w:val="00030D7D"/>
    <w:rsid w:val="000C6BDA"/>
    <w:rsid w:val="0014134F"/>
    <w:rsid w:val="001E5B08"/>
    <w:rsid w:val="00257C49"/>
    <w:rsid w:val="003A2C4C"/>
    <w:rsid w:val="003C7801"/>
    <w:rsid w:val="004356E1"/>
    <w:rsid w:val="004A42DB"/>
    <w:rsid w:val="005670FC"/>
    <w:rsid w:val="00590450"/>
    <w:rsid w:val="006D121A"/>
    <w:rsid w:val="006E431D"/>
    <w:rsid w:val="008304CC"/>
    <w:rsid w:val="008C6A16"/>
    <w:rsid w:val="009D6D8A"/>
    <w:rsid w:val="009E4293"/>
    <w:rsid w:val="00A00214"/>
    <w:rsid w:val="00B4360E"/>
    <w:rsid w:val="00B94339"/>
    <w:rsid w:val="00BF6AB4"/>
    <w:rsid w:val="00C669F8"/>
    <w:rsid w:val="00D54FA3"/>
    <w:rsid w:val="00DB4E95"/>
    <w:rsid w:val="00E36CFB"/>
    <w:rsid w:val="00E56A9C"/>
    <w:rsid w:val="00F27C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2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57C4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D6D8A"/>
    <w:rPr>
      <w:color w:val="0000FF"/>
      <w:u w:val="single"/>
    </w:rPr>
  </w:style>
</w:styles>
</file>

<file path=word/webSettings.xml><?xml version="1.0" encoding="utf-8"?>
<w:webSettings xmlns:r="http://schemas.openxmlformats.org/officeDocument/2006/relationships" xmlns:w="http://schemas.openxmlformats.org/wordprocessingml/2006/main">
  <w:divs>
    <w:div w:id="781072874">
      <w:bodyDiv w:val="1"/>
      <w:marLeft w:val="0"/>
      <w:marRight w:val="0"/>
      <w:marTop w:val="0"/>
      <w:marBottom w:val="0"/>
      <w:divBdr>
        <w:top w:val="none" w:sz="0" w:space="0" w:color="auto"/>
        <w:left w:val="none" w:sz="0" w:space="0" w:color="auto"/>
        <w:bottom w:val="none" w:sz="0" w:space="0" w:color="auto"/>
        <w:right w:val="none" w:sz="0" w:space="0" w:color="auto"/>
      </w:divBdr>
    </w:div>
    <w:div w:id="1128620319">
      <w:bodyDiv w:val="1"/>
      <w:marLeft w:val="0"/>
      <w:marRight w:val="0"/>
      <w:marTop w:val="0"/>
      <w:marBottom w:val="0"/>
      <w:divBdr>
        <w:top w:val="none" w:sz="0" w:space="0" w:color="auto"/>
        <w:left w:val="none" w:sz="0" w:space="0" w:color="auto"/>
        <w:bottom w:val="none" w:sz="0" w:space="0" w:color="auto"/>
        <w:right w:val="none" w:sz="0" w:space="0" w:color="auto"/>
      </w:divBdr>
    </w:div>
    <w:div w:id="1472673985">
      <w:bodyDiv w:val="1"/>
      <w:marLeft w:val="0"/>
      <w:marRight w:val="0"/>
      <w:marTop w:val="0"/>
      <w:marBottom w:val="0"/>
      <w:divBdr>
        <w:top w:val="none" w:sz="0" w:space="0" w:color="auto"/>
        <w:left w:val="none" w:sz="0" w:space="0" w:color="auto"/>
        <w:bottom w:val="none" w:sz="0" w:space="0" w:color="auto"/>
        <w:right w:val="none" w:sz="0" w:space="0" w:color="auto"/>
      </w:divBdr>
      <w:divsChild>
        <w:div w:id="200477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315310887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719</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dcterms:created xsi:type="dcterms:W3CDTF">2020-04-29T09:18:00Z</dcterms:created>
  <dcterms:modified xsi:type="dcterms:W3CDTF">2020-06-20T09:49:00Z</dcterms:modified>
</cp:coreProperties>
</file>